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D3A" w:rsidRDefault="008C7D3A" w:rsidP="008C7D3A">
      <w:pPr>
        <w:ind w:firstLine="0"/>
        <w:jc w:val="center"/>
        <w:rPr>
          <w:rFonts w:cs="Arial"/>
        </w:rPr>
      </w:pPr>
      <w:r w:rsidRPr="00563645">
        <w:rPr>
          <w:rFonts w:cs="Arial"/>
        </w:rPr>
        <w:t>(Прило</w:t>
      </w:r>
      <w:bookmarkStart w:id="0" w:name="_GoBack"/>
      <w:bookmarkEnd w:id="0"/>
      <w:r w:rsidRPr="00563645">
        <w:rPr>
          <w:rFonts w:cs="Arial"/>
        </w:rPr>
        <w:t xml:space="preserve">жение 11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563645"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 w:rsidRPr="00563645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8C7D3A" w:rsidRPr="008B7980" w:rsidRDefault="008C7D3A" w:rsidP="008C7D3A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 w:rsidRPr="00AD4D88"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6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08.10.2024 № 1182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8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9" w:history="1">
        <w:r>
          <w:rPr>
            <w:rStyle w:val="a3"/>
            <w:rFonts w:cs="Arial"/>
          </w:rPr>
          <w:t>от 12.11.2024 № 1194</w:t>
        </w:r>
      </w:hyperlink>
      <w:r>
        <w:rPr>
          <w:rFonts w:cs="Arial"/>
        </w:rPr>
        <w:t>)</w:t>
      </w:r>
    </w:p>
    <w:p w:rsidR="008C7D3A" w:rsidRDefault="008C7D3A" w:rsidP="008C7D3A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20" w:history="1">
        <w:r>
          <w:rPr>
            <w:rStyle w:val="a3"/>
            <w:rFonts w:cs="Arial"/>
          </w:rPr>
          <w:t>от 28.11.2024 № 1197</w:t>
        </w:r>
      </w:hyperlink>
      <w:r>
        <w:rPr>
          <w:rFonts w:cs="Arial"/>
        </w:rPr>
        <w:t>)</w:t>
      </w:r>
    </w:p>
    <w:p w:rsidR="008C7D3A" w:rsidRPr="00AD4D88" w:rsidRDefault="008C7D3A" w:rsidP="008C7D3A">
      <w:pPr>
        <w:ind w:firstLine="0"/>
        <w:jc w:val="center"/>
        <w:rPr>
          <w:rFonts w:cs="Arial"/>
        </w:rPr>
      </w:pPr>
    </w:p>
    <w:p w:rsidR="008C7D3A" w:rsidRDefault="008C7D3A" w:rsidP="008C7D3A">
      <w:pPr>
        <w:ind w:left="10206" w:firstLine="0"/>
        <w:rPr>
          <w:rFonts w:cs="Arial"/>
          <w:b/>
          <w:sz w:val="32"/>
          <w:szCs w:val="32"/>
        </w:rPr>
      </w:pPr>
    </w:p>
    <w:p w:rsidR="008C7D3A" w:rsidRPr="00E732A8" w:rsidRDefault="008C7D3A" w:rsidP="008C7D3A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11 к решению</w:t>
      </w:r>
    </w:p>
    <w:p w:rsidR="008C7D3A" w:rsidRPr="00E732A8" w:rsidRDefault="008C7D3A" w:rsidP="008C7D3A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Думы Кондинского района</w:t>
      </w:r>
    </w:p>
    <w:p w:rsidR="008C7D3A" w:rsidRPr="00E732A8" w:rsidRDefault="008C7D3A" w:rsidP="008C7D3A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8C7D3A" w:rsidRPr="00A371A1" w:rsidRDefault="008C7D3A" w:rsidP="008C7D3A">
      <w:pPr>
        <w:ind w:left="6663"/>
        <w:rPr>
          <w:rFonts w:cs="Arial"/>
        </w:rPr>
      </w:pPr>
    </w:p>
    <w:p w:rsidR="008C7D3A" w:rsidRPr="00E732A8" w:rsidRDefault="008C7D3A" w:rsidP="008C7D3A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8C7D3A" w:rsidRPr="00E732A8" w:rsidRDefault="008C7D3A" w:rsidP="008C7D3A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>бюджетам муниципальных образований Кондинского района на 2024 год</w:t>
      </w:r>
    </w:p>
    <w:p w:rsidR="008C7D3A" w:rsidRDefault="008C7D3A" w:rsidP="008C7D3A">
      <w:pPr>
        <w:rPr>
          <w:rFonts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87"/>
        <w:gridCol w:w="891"/>
        <w:gridCol w:w="966"/>
        <w:gridCol w:w="948"/>
        <w:gridCol w:w="948"/>
        <w:gridCol w:w="948"/>
        <w:gridCol w:w="1007"/>
        <w:gridCol w:w="948"/>
        <w:gridCol w:w="948"/>
        <w:gridCol w:w="948"/>
        <w:gridCol w:w="948"/>
        <w:gridCol w:w="948"/>
        <w:gridCol w:w="948"/>
        <w:gridCol w:w="908"/>
      </w:tblGrid>
      <w:tr w:rsidR="008C7D3A" w:rsidRPr="00D221E6" w:rsidTr="000D132D">
        <w:trPr>
          <w:trHeight w:val="68"/>
          <w:jc w:val="center"/>
        </w:trPr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(рублей)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ЦСР Код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Тип средств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ВР</w:t>
            </w:r>
          </w:p>
        </w:tc>
        <w:tc>
          <w:tcPr>
            <w:tcW w:w="2824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Всего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vMerge/>
            <w:vAlign w:val="center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30" w:type="pct"/>
            <w:vMerge/>
            <w:vAlign w:val="center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30" w:type="pct"/>
            <w:vMerge/>
            <w:vAlign w:val="center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гп Луговой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гп Мортка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сп Леуши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сп Мулымья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сп Шугур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8C7D3A" w:rsidRPr="00D221E6" w:rsidRDefault="008C7D3A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250" w:type="pct"/>
            <w:vMerge/>
            <w:vAlign w:val="center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Муниципальная программа Кондинского района «Развитие </w:t>
            </w:r>
            <w:r w:rsidRPr="00D221E6">
              <w:rPr>
                <w:sz w:val="16"/>
                <w:szCs w:val="16"/>
              </w:rPr>
              <w:lastRenderedPageBreak/>
              <w:t>муниципальной службы»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0100000000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159 179,70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114 194,13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89 971,14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162 640,14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44 437,29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53 636,64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25 953,22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117 654,57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55 366,86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823 033,69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0100459300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109 205,20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78 342,86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61 724,68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111 579,23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27 598,05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36 797,40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17 805,20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80 716,89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37 984,42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561 753,93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01004D9300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49 974,50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35 851,27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28 246,46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51 060,91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16 839,24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16 839,24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8 148,02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36 937,68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17 382,44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261 279,76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0300000000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470 000,00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229 110,67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250 000,00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300 000,00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2 929 110,67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0300385060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470 000,00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229 110,67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250 000,00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300 000,00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2 929 110,67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0500000000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1 555 270,49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2 828 518,50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791 098,53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179 266,27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2 267 415,96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1 711 356,84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845 074,48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633 110,26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2 341 052,54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6 165 672,61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19 317 836,48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0510000000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1 555 270,49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2 828 518,50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791 098,53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179 266,27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2 267 415,96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1 711 356,84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845 074,48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633 110,26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2 341 052,54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6 165 672,61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19 317 836,48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0510370050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20 300,00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15 400,00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14 700,00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46 200,00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41 300,00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8 400,00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16 100,00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292 600,00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0510372580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1 534 970,49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2 813 118,50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776 398,53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77 766,27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2 221 215,96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1 670 056,84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826 874,48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624 710,26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2 330 552,54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173 372,61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13 049 036,48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0510470050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5 976 200,00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5 976 200,00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0600000000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300 000,00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600 000,00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0600170040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300 000,00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600 000,00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0800000000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2 403 165,20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1 545 000,00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3 948 165,20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08007L5762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2 403 165,20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1 545 000,00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3 948 165,20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28 635 780,23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623 235,22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955 013,80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59 769 407,31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8 186 559,69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206 998,14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1 396 088,59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7 534 478,27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29 085 250,22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136 392 811,47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Подпрограмма "Создание условий для обеспечения </w:t>
            </w:r>
            <w:r w:rsidRPr="00D221E6">
              <w:rPr>
                <w:sz w:val="16"/>
                <w:szCs w:val="16"/>
              </w:rPr>
              <w:lastRenderedPageBreak/>
              <w:t>качественными коммунальными услугами"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1210000000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</w:t>
            </w:r>
            <w:r w:rsidRPr="00D221E6">
              <w:rPr>
                <w:sz w:val="16"/>
                <w:szCs w:val="16"/>
              </w:rPr>
              <w:lastRenderedPageBreak/>
              <w:t>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28 617 003,87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471 583,50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955 013,80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59 769 407,31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6 243 852,55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206 998,14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1 396 088,59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206 054,63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29 085 250,22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126 951 252,61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1210370010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28 617 003,87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471 583,50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955 013,80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59 769 407,31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6 243 852,55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206 998,14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206 054,63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29 085 250,22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125 555 164,02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1210385150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1210470010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1 396 088,59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1 396 088,59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1220000000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18 776,36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151 651,72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1 942 707,14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7 328 423,64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9 441 558,86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</w:t>
            </w:r>
            <w:r w:rsidRPr="00D221E6">
              <w:rPr>
                <w:sz w:val="16"/>
                <w:szCs w:val="16"/>
              </w:rPr>
              <w:lastRenderedPageBreak/>
              <w:t>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18 776,36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7 328 423,64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7 347 200,00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1220470010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151 651,72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1 942 707,14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2 094 358,86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1300000000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24 070,00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20 870,00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20 950,00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20 870,00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10 030,00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44 860,00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32 150,00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209 300,00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1300282300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24 070,00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20 870,00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20 950,00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20 870,00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10 030,00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44 860,00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32 150,00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209 300,00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578 970,00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591 833,69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1 441 344,24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2 679 332,89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1 311 075,12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326 214,00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6 928 769,94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1500370060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578 970,00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591 833,69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1 441 344,24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2 679 332,89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1 311 075,12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326 214,00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6 928 769,94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1 294 320,00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436 421,84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416 000,00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2 379 685,25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2 533 478,00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1 468 050,00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1 100 172,00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91 000,00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9 991 127,09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Подпрограмма «Содействие трудоустройству граждан, не занятых трудовой деятельностью и безработных </w:t>
            </w:r>
            <w:r w:rsidRPr="00D221E6">
              <w:rPr>
                <w:sz w:val="16"/>
                <w:szCs w:val="16"/>
              </w:rPr>
              <w:lastRenderedPageBreak/>
              <w:t>граждан»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1610000000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1 294 320,00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436 421,84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416 000,00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2 379 685,25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2 533 478,00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1 468 050,00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1 100 172,00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91 000,00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9 991 127,09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1610185060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1 294 320,00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436 421,84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416 000,00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2 379 685,25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2 533 478,00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1 468 050,00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1 100 172,00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91 000,00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9 991 127,09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16 295 700,00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21 621 210,00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9 242 287,60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208 757 267,44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25 093 280,00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16 801 500,00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43 534 436,22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1 178 167,72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15 118 100,00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26 930 100,00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384 572 048,98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16 295 700,00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21 621 210,00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9 242 287,60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208 757 267,44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25 093 280,00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16 801 500,00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43 534 436,22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1 178 167,72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15 118 100,00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26 930 100,00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384 572 048,98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1810282390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3 000 000,00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7 584 200,00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4 571 700,00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860 900,00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1 100 200,00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12 175 900,00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29 292 900,00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1810283000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8 895 900,00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119 668 000,00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41 333 900,00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169 897 800,00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1810289190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11 795 700,00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10 244 900,00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12 299 262,48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24 232 380,00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15 151 200,00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25 000,00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595 000,00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15 118 100,00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5 578 200,00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95 039 742,48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</w:t>
            </w:r>
            <w:r w:rsidRPr="00D221E6">
              <w:rPr>
                <w:sz w:val="16"/>
                <w:szCs w:val="16"/>
              </w:rPr>
              <w:lastRenderedPageBreak/>
              <w:t>Югры), за счет средств бюджета муниципального образования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18102S2390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1 500 000,00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3 792 110,00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550 100,00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9 176 000,00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15 018 210,00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18102S3000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58 317 080,92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2 175 536,22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60 492 617,14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1810304290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346 387,60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583 167,72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929 555,32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1810389190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13 901 224,04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13 901 224,04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31 489 115,49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35 627 372,33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27 114 701,07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54 537 768,62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61 921 039,43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48 034 733,15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44 506 135,95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23 496 948,59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27 601 210,97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22 128 575,75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376 457 601,35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2000186010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26 765 800,00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27 570 200,00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19 732 500,00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48 082 800,00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54 121 500,00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33 996 800,00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36 521 000,00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16 781 700,00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15 148 900,00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11 649 200,00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290 370 400,00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2000286020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4 723 315,49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8 057 172,33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7 382 201,07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6 454 968,62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7 799 539,43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14 037 933,15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7 985 135,95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6 715 248,59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12 452 310,97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10 479 375,75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86 087 201,35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Муниципальная </w:t>
            </w:r>
            <w:r w:rsidRPr="00D221E6">
              <w:rPr>
                <w:sz w:val="16"/>
                <w:szCs w:val="16"/>
              </w:rPr>
              <w:lastRenderedPageBreak/>
              <w:t>программа Кондинского района "Формирование комфортной городской среды"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240000</w:t>
            </w:r>
            <w:r w:rsidRPr="00D221E6">
              <w:rPr>
                <w:sz w:val="16"/>
                <w:szCs w:val="16"/>
              </w:rPr>
              <w:lastRenderedPageBreak/>
              <w:t>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Бюджет</w:t>
            </w:r>
            <w:r w:rsidRPr="00D221E6">
              <w:rPr>
                <w:sz w:val="16"/>
                <w:szCs w:val="16"/>
              </w:rPr>
              <w:lastRenderedPageBreak/>
              <w:t>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5 296 </w:t>
            </w:r>
            <w:r w:rsidRPr="00D221E6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15 197 </w:t>
            </w:r>
            <w:r w:rsidRPr="00D221E6">
              <w:rPr>
                <w:sz w:val="16"/>
                <w:szCs w:val="16"/>
              </w:rPr>
              <w:lastRenderedPageBreak/>
              <w:t>202,68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16 475 </w:t>
            </w:r>
            <w:r w:rsidRPr="00D221E6">
              <w:rPr>
                <w:sz w:val="16"/>
                <w:szCs w:val="16"/>
              </w:rPr>
              <w:lastRenderedPageBreak/>
              <w:t>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36 969 </w:t>
            </w:r>
            <w:r w:rsidRPr="00D221E6">
              <w:rPr>
                <w:sz w:val="16"/>
                <w:szCs w:val="16"/>
              </w:rPr>
              <w:lastRenderedPageBreak/>
              <w:t>002,68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2400295550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16 475 800,00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16 475 800,00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240F255550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10 493 202,68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10 493 202,68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240F282020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5 296 000,00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4 704 000,00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10 000 000,00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462 065,80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1 341 685,76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462 065,80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650 792,80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6 574 146,00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11 273,00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11 273,00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22 546,00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4010002040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11 273,00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11 273,00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22 546,00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4040000000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450 792,80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1 341 685,76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650 792,80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6 551 600,00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4040051180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350 792,80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350 792,80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4 911 600,00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Расходы за счет бюджетных </w:t>
            </w:r>
            <w:r w:rsidRPr="00D221E6">
              <w:rPr>
                <w:sz w:val="16"/>
                <w:szCs w:val="16"/>
              </w:rPr>
              <w:lastRenderedPageBreak/>
              <w:t>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4040085150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 xml:space="preserve">Средства </w:t>
            </w:r>
            <w:r w:rsidRPr="00D221E6">
              <w:rPr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Иные межбюдж</w:t>
            </w:r>
            <w:r w:rsidRPr="00D221E6">
              <w:rPr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100 000,00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900 000,00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4040085160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540 000,00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200 000,00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740 000,00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26 765 800,00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27 570 200,00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19 732 500,00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48 082 800,00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54 121 500,00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33 996 800,00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36 521 000,00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16 781 700,00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15 148 900,00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11 649 200,00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290 370 400,00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860 865,46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815 879,89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440 763,94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864 325,90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746 123,05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755 322,40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376 746,02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468 447,37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406 159,66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5 734 633,69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53 048 456,21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40 029 277,89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19 447 854,67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278 250 178,58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63 229 770,00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40 459 206,22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56 532 012,36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16 292 277,84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76 149 373,73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46 169 512,36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689 607 919,86</w:t>
            </w:r>
          </w:p>
        </w:tc>
      </w:tr>
      <w:tr w:rsidR="008C7D3A" w:rsidRPr="00D221E6" w:rsidTr="000D132D">
        <w:trPr>
          <w:trHeight w:val="68"/>
          <w:jc w:val="center"/>
        </w:trPr>
        <w:tc>
          <w:tcPr>
            <w:tcW w:w="97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8C7D3A" w:rsidRPr="00D221E6" w:rsidRDefault="008C7D3A" w:rsidP="000D132D">
            <w:pPr>
              <w:ind w:firstLine="0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80 675 121,67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68 415 357,78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39 621 118,61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326 332 978,58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118 215 595,90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75 202 129,27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93 808 334,76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33 450 723,86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91 766 721,10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58 224 872,02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8C7D3A" w:rsidRPr="00D221E6" w:rsidRDefault="008C7D3A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D221E6">
              <w:rPr>
                <w:sz w:val="16"/>
                <w:szCs w:val="16"/>
              </w:rPr>
              <w:t>985 712 953,55</w:t>
            </w:r>
          </w:p>
        </w:tc>
      </w:tr>
    </w:tbl>
    <w:p w:rsidR="008C7D3A" w:rsidRPr="00A371A1" w:rsidRDefault="008C7D3A" w:rsidP="008C7D3A">
      <w:pPr>
        <w:rPr>
          <w:rFonts w:cs="Arial"/>
        </w:rPr>
      </w:pPr>
    </w:p>
    <w:p w:rsidR="00F0724A" w:rsidRDefault="00F0724A"/>
    <w:sectPr w:rsidR="00F0724A" w:rsidSect="00780B65">
      <w:pgSz w:w="16838" w:h="11906" w:orient="landscape"/>
      <w:pgMar w:top="170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D5A"/>
    <w:rsid w:val="005F5D5A"/>
    <w:rsid w:val="00780B65"/>
    <w:rsid w:val="008C7D3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C7D3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C7D3A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C7D3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C7D3A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06cb4ab4-b437-46d2-9306-5a0a74fabffc.doc" TargetMode="External"/><Relationship Id="rId13" Type="http://schemas.openxmlformats.org/officeDocument/2006/relationships/hyperlink" Target="file:///C:\content\act\fccbb039-81cb-43b4-8c6e-be0a8aea48af.doc" TargetMode="External"/><Relationship Id="rId18" Type="http://schemas.openxmlformats.org/officeDocument/2006/relationships/hyperlink" Target="file:///C:\content\act\0540c7af-001b-4ce0-a175-cffb08eda43c.do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file:///C:\content\act\bdea49fb-c090-459a-9415-7137bfd3231b.doc" TargetMode="External"/><Relationship Id="rId12" Type="http://schemas.openxmlformats.org/officeDocument/2006/relationships/hyperlink" Target="file:///C:\content\act\d61a78c0-cd4c-4872-98f4-597c969d32cc.doc" TargetMode="External"/><Relationship Id="rId17" Type="http://schemas.openxmlformats.org/officeDocument/2006/relationships/hyperlink" Target="file:///C:\content\act\60ef4ca3-d954-4a09-9ec3-c6bf2b7a3b8e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content\act\834f0566-c909-45f4-88cc-1d4bdf612a0d.doc" TargetMode="External"/><Relationship Id="rId20" Type="http://schemas.openxmlformats.org/officeDocument/2006/relationships/hyperlink" Target="file:///C:\content\act\c28834c0-8152-416b-b398-a98204308ff8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content\act\5d921004-9ecc-4749-9ac1-336320bd90af.doc" TargetMode="External"/><Relationship Id="rId11" Type="http://schemas.openxmlformats.org/officeDocument/2006/relationships/hyperlink" Target="file:///C:\content\act\53d10985-47b7-44b0-b68e-b0435b404845.doc" TargetMode="External"/><Relationship Id="rId5" Type="http://schemas.openxmlformats.org/officeDocument/2006/relationships/hyperlink" Target="file:///C:\content\act\10695406-2b98-4cb7-beef-3943d67b4c9c.doc" TargetMode="External"/><Relationship Id="rId15" Type="http://schemas.openxmlformats.org/officeDocument/2006/relationships/hyperlink" Target="file:///C:\content\act\a75da03d-abfc-4034-87f1-23563a3d5deb.doc" TargetMode="External"/><Relationship Id="rId10" Type="http://schemas.openxmlformats.org/officeDocument/2006/relationships/hyperlink" Target="file:///C:\content\act\1f1bd70b-8ea3-4920-a5d1-bd6cbd55c603.doc" TargetMode="External"/><Relationship Id="rId19" Type="http://schemas.openxmlformats.org/officeDocument/2006/relationships/hyperlink" Target="file:///C:\content\act\51939bef-2432-4d55-8bc8-579a49169c88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dbd2b21c-0bab-4f23-982c-d4980e6c408b.doc" TargetMode="External"/><Relationship Id="rId14" Type="http://schemas.openxmlformats.org/officeDocument/2006/relationships/hyperlink" Target="file:///C:\content\act\737dfac4-86e9-4d11-a396-d9600ad5c41a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2599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2025-01-28T12:06:00Z</dcterms:created>
  <dcterms:modified xsi:type="dcterms:W3CDTF">2025-01-23T12:35:00Z</dcterms:modified>
</cp:coreProperties>
</file>